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68D2" w14:textId="6D80E759" w:rsidR="00510B50" w:rsidRPr="004456BD" w:rsidRDefault="00AD12B5" w:rsidP="00AD12B5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456BD">
        <w:rPr>
          <w:rFonts w:ascii="Times New Roman" w:hAnsi="Times New Roman" w:cs="Times New Roman"/>
          <w:b/>
        </w:rPr>
        <w:t xml:space="preserve">ELMORE COUNTY </w:t>
      </w:r>
      <w:r w:rsidR="00857C43" w:rsidRPr="004456BD">
        <w:rPr>
          <w:rFonts w:ascii="Times New Roman" w:hAnsi="Times New Roman" w:cs="Times New Roman"/>
          <w:b/>
        </w:rPr>
        <w:t>COMMISSIONERS’</w:t>
      </w:r>
      <w:r w:rsidRPr="004456BD">
        <w:rPr>
          <w:rFonts w:ascii="Times New Roman" w:hAnsi="Times New Roman" w:cs="Times New Roman"/>
          <w:b/>
        </w:rPr>
        <w:t xml:space="preserve"> AGENDA</w:t>
      </w:r>
    </w:p>
    <w:p w14:paraId="0F1D1317" w14:textId="26A4386B" w:rsidR="00AD12B5" w:rsidRPr="00C92E6F" w:rsidRDefault="00857C43" w:rsidP="00AD12B5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3</w:t>
      </w:r>
      <w:r w:rsidR="005F2B51">
        <w:rPr>
          <w:rFonts w:ascii="Times New Roman" w:hAnsi="Times New Roman" w:cs="Times New Roman"/>
          <w:b/>
        </w:rPr>
        <w:t xml:space="preserve">, </w:t>
      </w:r>
      <w:r w:rsidR="00C92E6F" w:rsidRPr="00C92E6F">
        <w:rPr>
          <w:rFonts w:ascii="Times New Roman" w:hAnsi="Times New Roman" w:cs="Times New Roman"/>
          <w:b/>
        </w:rPr>
        <w:t>202</w:t>
      </w:r>
      <w:r w:rsidR="00ED4E97">
        <w:rPr>
          <w:rFonts w:ascii="Times New Roman" w:hAnsi="Times New Roman" w:cs="Times New Roman"/>
          <w:b/>
        </w:rPr>
        <w:t>5</w:t>
      </w:r>
    </w:p>
    <w:p w14:paraId="697201D1" w14:textId="77777777" w:rsidR="00AD12B5" w:rsidRPr="004456BD" w:rsidRDefault="00AD12B5" w:rsidP="00AD12B5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456BD">
        <w:rPr>
          <w:rFonts w:ascii="Times New Roman" w:hAnsi="Times New Roman" w:cs="Times New Roman"/>
          <w:b/>
        </w:rPr>
        <w:t>ELMORE COUNTY COURTHOUSE, MOUNTAIN HOME, IDAHO</w:t>
      </w:r>
    </w:p>
    <w:p w14:paraId="55BC8C10" w14:textId="77777777" w:rsidR="00AD12B5" w:rsidRPr="00E546DD" w:rsidRDefault="00AD12B5" w:rsidP="00E546DD">
      <w:pPr>
        <w:spacing w:after="0"/>
        <w:contextualSpacing/>
        <w:jc w:val="center"/>
        <w:rPr>
          <w:rFonts w:ascii="Times New Roman" w:hAnsi="Times New Roman" w:cs="Times New Roman"/>
          <w:i/>
          <w:iCs/>
        </w:rPr>
      </w:pPr>
    </w:p>
    <w:p w14:paraId="6E7DE121" w14:textId="0E107DB2" w:rsidR="00E546DD" w:rsidRDefault="00E546DD" w:rsidP="00E546DD">
      <w:pPr>
        <w:spacing w:after="0"/>
        <w:contextualSpacing/>
        <w:jc w:val="center"/>
        <w:rPr>
          <w:rFonts w:ascii="Times New Roman" w:hAnsi="Times New Roman" w:cs="Times New Roman"/>
          <w:i/>
          <w:iCs/>
        </w:rPr>
      </w:pPr>
      <w:r w:rsidRPr="00E546DD">
        <w:rPr>
          <w:rFonts w:ascii="Times New Roman" w:hAnsi="Times New Roman" w:cs="Times New Roman"/>
          <w:i/>
          <w:iCs/>
        </w:rPr>
        <w:t>Times Posted are Subject to Change and the Agenda may be Amended by a Quorum of the Board</w:t>
      </w:r>
    </w:p>
    <w:p w14:paraId="7813D212" w14:textId="77777777" w:rsidR="001A7DB1" w:rsidRDefault="001A7DB1" w:rsidP="001A7DB1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B3A2A9A" w14:textId="5253DD40" w:rsidR="00AF0BDB" w:rsidRDefault="00AF0BDB" w:rsidP="00AF0BDB">
      <w:pPr>
        <w:ind w:left="216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</w:t>
      </w:r>
      <w:r w:rsidRPr="00DE7989">
        <w:rPr>
          <w:rFonts w:ascii="Times New Roman" w:hAnsi="Times New Roman" w:cs="Times New Roman"/>
          <w:b/>
          <w:bCs/>
        </w:rPr>
        <w:t>ADMINISTRATIVE MEETING</w:t>
      </w:r>
    </w:p>
    <w:p w14:paraId="01815135" w14:textId="77777777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Departmental Issues</w:t>
      </w:r>
    </w:p>
    <w:p w14:paraId="59150A16" w14:textId="77777777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Public Comment</w:t>
      </w:r>
    </w:p>
    <w:p w14:paraId="1730D1CD" w14:textId="77777777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Indigent Matters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Old Business/Correspondence</w:t>
      </w:r>
    </w:p>
    <w:p w14:paraId="46ED6250" w14:textId="77777777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HR Matters/Employee Payroll Changes Resolutions</w:t>
      </w:r>
    </w:p>
    <w:p w14:paraId="1BE183C9" w14:textId="77777777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Remodel of Public Service Buildings #1 and #2/Master Facilities Plan</w:t>
      </w:r>
    </w:p>
    <w:p w14:paraId="35897F00" w14:textId="77777777" w:rsidR="00AF0BDB" w:rsidRDefault="00AF0BDB" w:rsidP="00AF0BDB">
      <w:pPr>
        <w:spacing w:after="0"/>
        <w:ind w:left="216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Grant Applications</w:t>
      </w:r>
    </w:p>
    <w:p w14:paraId="76D9F9B0" w14:textId="77777777" w:rsidR="00AF0BDB" w:rsidRDefault="00AF0BDB" w:rsidP="00AF0BDB">
      <w:pPr>
        <w:spacing w:after="0"/>
        <w:ind w:left="216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Tax Cancellations   </w:t>
      </w:r>
    </w:p>
    <w:p w14:paraId="234CDB36" w14:textId="77777777" w:rsidR="00AF0BDB" w:rsidRDefault="00AF0BDB" w:rsidP="00AF0BDB">
      <w:pPr>
        <w:spacing w:after="0"/>
        <w:ind w:left="216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Jail Population/Inmate Count</w:t>
      </w:r>
    </w:p>
    <w:p w14:paraId="56826D46" w14:textId="77777777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Impact Fees</w:t>
      </w:r>
    </w:p>
    <w:p w14:paraId="64A6FB48" w14:textId="77777777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Landfill Updates</w:t>
      </w:r>
    </w:p>
    <w:p w14:paraId="7502E5B9" w14:textId="77777777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Water Recharge Projects</w:t>
      </w:r>
    </w:p>
    <w:p w14:paraId="0B33F1FB" w14:textId="77777777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Ambulance District Restructure</w:t>
      </w:r>
    </w:p>
    <w:p w14:paraId="62D6E2C1" w14:textId="77777777" w:rsidR="00AF0BDB" w:rsidRDefault="00AF0BDB" w:rsidP="00AF0BDB">
      <w:pPr>
        <w:spacing w:after="0"/>
        <w:ind w:left="216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(*Designates Possible Action if any Item is Discussed)</w:t>
      </w:r>
    </w:p>
    <w:p w14:paraId="68C5E545" w14:textId="77777777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AF97C22" w14:textId="58F05DCB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7989" w:rsidRPr="00DE7989">
        <w:rPr>
          <w:rFonts w:ascii="Times New Roman" w:hAnsi="Times New Roman" w:cs="Times New Roman"/>
          <w:sz w:val="24"/>
          <w:szCs w:val="24"/>
        </w:rPr>
        <w:t>9:00 AM</w:t>
      </w:r>
      <w:r w:rsidR="00DE7989">
        <w:rPr>
          <w:rFonts w:ascii="Times New Roman" w:hAnsi="Times New Roman" w:cs="Times New Roman"/>
        </w:rPr>
        <w:t xml:space="preserve"> </w:t>
      </w:r>
      <w:r w:rsidR="00DE7989">
        <w:rPr>
          <w:rFonts w:ascii="Times New Roman" w:hAnsi="Times New Roman" w:cs="Times New Roman"/>
        </w:rPr>
        <w:tab/>
      </w:r>
      <w:r w:rsidR="00DE7989">
        <w:rPr>
          <w:rFonts w:ascii="Times New Roman" w:hAnsi="Times New Roman" w:cs="Times New Roman"/>
        </w:rPr>
        <w:tab/>
        <w:t>*</w:t>
      </w:r>
      <w:r w:rsidRPr="00DE7989">
        <w:rPr>
          <w:rFonts w:ascii="Times New Roman" w:hAnsi="Times New Roman" w:cs="Times New Roman"/>
          <w:b/>
          <w:bCs/>
        </w:rPr>
        <w:t>ACTION ITEMS</w:t>
      </w:r>
    </w:p>
    <w:p w14:paraId="201BE5B1" w14:textId="77777777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Approval of Expenses </w:t>
      </w:r>
    </w:p>
    <w:p w14:paraId="694779C3" w14:textId="70C84EDE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Approval of Payroll for June </w:t>
      </w:r>
      <w:r w:rsidR="00DE798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, 2025</w:t>
      </w:r>
    </w:p>
    <w:p w14:paraId="76170C19" w14:textId="2377BDFE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Approval of Minutes for June </w:t>
      </w:r>
      <w:r w:rsidR="00DE7989">
        <w:rPr>
          <w:rFonts w:ascii="Times New Roman" w:hAnsi="Times New Roman" w:cs="Times New Roman"/>
        </w:rPr>
        <w:t>20</w:t>
      </w:r>
      <w:r w:rsidR="00630082" w:rsidRPr="00630082">
        <w:rPr>
          <w:rFonts w:ascii="Times New Roman" w:hAnsi="Times New Roman" w:cs="Times New Roman"/>
          <w:vertAlign w:val="superscript"/>
        </w:rPr>
        <w:t>th</w:t>
      </w:r>
      <w:r w:rsidR="00630082">
        <w:rPr>
          <w:rFonts w:ascii="Times New Roman" w:hAnsi="Times New Roman" w:cs="Times New Roman"/>
        </w:rPr>
        <w:t xml:space="preserve"> and June 27th</w:t>
      </w:r>
      <w:r>
        <w:rPr>
          <w:rFonts w:ascii="Times New Roman" w:hAnsi="Times New Roman" w:cs="Times New Roman"/>
        </w:rPr>
        <w:t xml:space="preserve">, 2025  </w:t>
      </w:r>
    </w:p>
    <w:p w14:paraId="6D380840" w14:textId="172D4184" w:rsidR="00AF0BDB" w:rsidRDefault="00AF0BDB" w:rsidP="00AF0BD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Certific</w:t>
      </w:r>
      <w:r w:rsidR="00762ABA">
        <w:rPr>
          <w:rFonts w:ascii="Times New Roman" w:hAnsi="Times New Roman" w:cs="Times New Roman"/>
        </w:rPr>
        <w:t>ates of Residency</w:t>
      </w:r>
    </w:p>
    <w:p w14:paraId="641E1535" w14:textId="77777777" w:rsidR="00762ABA" w:rsidRPr="00762ABA" w:rsidRDefault="00762ABA" w:rsidP="00AF0BD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35FE13E" w14:textId="303B66B9" w:rsidR="00191610" w:rsidRPr="00762ABA" w:rsidRDefault="00762ABA" w:rsidP="001A7DB1">
      <w:pPr>
        <w:spacing w:after="0"/>
        <w:contextualSpacing/>
        <w:rPr>
          <w:rFonts w:ascii="Times New Roman" w:hAnsi="Times New Roman" w:cs="Times New Roman"/>
        </w:rPr>
      </w:pPr>
      <w:r w:rsidRPr="00762ABA">
        <w:rPr>
          <w:rFonts w:ascii="Times New Roman" w:hAnsi="Times New Roman" w:cs="Times New Roman"/>
        </w:rPr>
        <w:tab/>
        <w:t>9:10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Crimson Orchard Solar Discussion</w:t>
      </w:r>
      <w:r w:rsidR="00F60034">
        <w:rPr>
          <w:rFonts w:ascii="Times New Roman" w:hAnsi="Times New Roman" w:cs="Times New Roman"/>
        </w:rPr>
        <w:t xml:space="preserve"> with Alan Roberts and Sheriff Hollinshead</w:t>
      </w:r>
      <w:r w:rsidR="00191610" w:rsidRPr="00762ABA">
        <w:rPr>
          <w:rFonts w:ascii="Times New Roman" w:hAnsi="Times New Roman" w:cs="Times New Roman"/>
        </w:rPr>
        <w:tab/>
      </w:r>
      <w:r w:rsidR="00191610" w:rsidRPr="00762ABA">
        <w:rPr>
          <w:rFonts w:ascii="Times New Roman" w:hAnsi="Times New Roman" w:cs="Times New Roman"/>
        </w:rPr>
        <w:tab/>
      </w:r>
      <w:r w:rsidR="00191610" w:rsidRPr="00762ABA">
        <w:rPr>
          <w:rFonts w:ascii="Times New Roman" w:hAnsi="Times New Roman" w:cs="Times New Roman"/>
        </w:rPr>
        <w:tab/>
      </w:r>
    </w:p>
    <w:p w14:paraId="4CE0A479" w14:textId="79CE1F19" w:rsidR="00E546DD" w:rsidRDefault="00E546DD" w:rsidP="001A7DB1">
      <w:pPr>
        <w:spacing w:after="0"/>
        <w:ind w:left="720" w:firstLine="720"/>
        <w:contextualSpacing/>
        <w:rPr>
          <w:rFonts w:ascii="Times New Roman" w:hAnsi="Times New Roman" w:cs="Times New Roman"/>
        </w:rPr>
      </w:pPr>
    </w:p>
    <w:p w14:paraId="2A37E9D7" w14:textId="77777777" w:rsidR="00191610" w:rsidRDefault="00191610" w:rsidP="00713E8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7D0AFC7" w14:textId="77777777" w:rsidR="00DE7989" w:rsidRDefault="00DE7989" w:rsidP="00713E8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03B9A29" w14:textId="77777777" w:rsidR="00DE7989" w:rsidRDefault="00DE7989" w:rsidP="00713E8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895559C" w14:textId="77777777" w:rsidR="00762ABA" w:rsidRDefault="00762ABA" w:rsidP="00713E8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1D1CC26" w14:textId="77777777" w:rsidR="00762ABA" w:rsidRDefault="00762ABA" w:rsidP="00713E8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544905E" w14:textId="77777777" w:rsidR="00DE7989" w:rsidRDefault="00DE7989" w:rsidP="00713E8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5259001" w14:textId="6F1E51A2" w:rsidR="00770E1A" w:rsidRPr="00F84B5A" w:rsidRDefault="006344C8" w:rsidP="0039472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1979A6" w14:textId="41951C4F" w:rsidR="00AE2537" w:rsidRDefault="00E546DD" w:rsidP="00AE25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546DD">
        <w:rPr>
          <w:rFonts w:ascii="Times New Roman" w:hAnsi="Times New Roman" w:cs="Times New Roman"/>
          <w:b/>
          <w:sz w:val="18"/>
          <w:szCs w:val="18"/>
        </w:rPr>
        <w:t xml:space="preserve">At any time during the Meeting, the County Commissioners may hold Executive Sessions on the authority of Idaho Code 74-206. The purpose of such </w:t>
      </w:r>
      <w:r w:rsidR="00713E84" w:rsidRPr="00E546DD">
        <w:rPr>
          <w:rFonts w:ascii="Times New Roman" w:hAnsi="Times New Roman" w:cs="Times New Roman"/>
          <w:b/>
          <w:sz w:val="18"/>
          <w:szCs w:val="18"/>
        </w:rPr>
        <w:t>a session</w:t>
      </w:r>
      <w:r w:rsidRPr="00E546DD">
        <w:rPr>
          <w:rFonts w:ascii="Times New Roman" w:hAnsi="Times New Roman" w:cs="Times New Roman"/>
          <w:b/>
          <w:sz w:val="18"/>
          <w:szCs w:val="18"/>
        </w:rPr>
        <w:t xml:space="preserve"> shall be announced at the time the sessions are called.</w:t>
      </w:r>
    </w:p>
    <w:p w14:paraId="3B5D2F3B" w14:textId="77777777" w:rsidR="00AF0BDB" w:rsidRPr="00E546DD" w:rsidRDefault="00AF0BDB" w:rsidP="00AE25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D1B1F84" w14:textId="5AEF7019" w:rsidR="000F601F" w:rsidRPr="00D351A9" w:rsidRDefault="00293702" w:rsidP="0029370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93702">
        <w:rPr>
          <w:rFonts w:ascii="Times New Roman" w:hAnsi="Times New Roman" w:cs="Times New Roman"/>
          <w:b/>
          <w:sz w:val="18"/>
          <w:szCs w:val="18"/>
        </w:rPr>
        <w:t xml:space="preserve">The Elmore County Board of Commissioners is responsible for ensuring compliance with the Americans with Disabilities Act of 1990 (ADA).  Any person needing special accommodations to participate in the public </w:t>
      </w:r>
      <w:r w:rsidR="00481A7D">
        <w:rPr>
          <w:rFonts w:ascii="Times New Roman" w:hAnsi="Times New Roman" w:cs="Times New Roman"/>
          <w:b/>
          <w:sz w:val="18"/>
          <w:szCs w:val="18"/>
        </w:rPr>
        <w:t>meet</w:t>
      </w:r>
      <w:r w:rsidRPr="00293702">
        <w:rPr>
          <w:rFonts w:ascii="Times New Roman" w:hAnsi="Times New Roman" w:cs="Times New Roman"/>
          <w:b/>
          <w:sz w:val="18"/>
          <w:szCs w:val="18"/>
        </w:rPr>
        <w:t xml:space="preserve">ing should contact the </w:t>
      </w:r>
      <w:r w:rsidR="008E666F" w:rsidRPr="008E666F">
        <w:rPr>
          <w:rFonts w:ascii="Times New Roman" w:hAnsi="Times New Roman" w:cs="Times New Roman"/>
          <w:b/>
          <w:sz w:val="18"/>
          <w:szCs w:val="18"/>
        </w:rPr>
        <w:t>Elmore County ADA Coordinator, Kacey Ramsauer, 24 hours prior to the Public Hearing at 208-587-2130 ext. 12</w:t>
      </w:r>
      <w:r w:rsidR="00A911A0">
        <w:rPr>
          <w:rFonts w:ascii="Times New Roman" w:hAnsi="Times New Roman" w:cs="Times New Roman"/>
          <w:b/>
          <w:sz w:val="18"/>
          <w:szCs w:val="18"/>
        </w:rPr>
        <w:t>80</w:t>
      </w:r>
      <w:r w:rsidR="008E666F" w:rsidRPr="008E666F">
        <w:rPr>
          <w:rFonts w:ascii="Times New Roman" w:hAnsi="Times New Roman" w:cs="Times New Roman"/>
          <w:b/>
          <w:sz w:val="18"/>
          <w:szCs w:val="18"/>
        </w:rPr>
        <w:t xml:space="preserve">, via email </w:t>
      </w:r>
      <w:hyperlink r:id="rId5" w:history="1">
        <w:r w:rsidR="008E666F" w:rsidRPr="008E666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ADA@elmorecounty.org</w:t>
        </w:r>
      </w:hyperlink>
      <w:r w:rsidR="008E666F" w:rsidRPr="008E666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8E666F" w:rsidRPr="008E666F">
        <w:rPr>
          <w:rFonts w:ascii="Times New Roman" w:hAnsi="Times New Roman" w:cs="Times New Roman"/>
          <w:b/>
          <w:sz w:val="18"/>
          <w:szCs w:val="18"/>
        </w:rPr>
        <w:t xml:space="preserve">or in person at </w:t>
      </w:r>
      <w:r w:rsidR="00AF228E" w:rsidRPr="00AF228E">
        <w:rPr>
          <w:rFonts w:ascii="Times New Roman" w:hAnsi="Times New Roman" w:cs="Times New Roman"/>
          <w:b/>
          <w:bCs/>
          <w:sz w:val="18"/>
          <w:szCs w:val="18"/>
        </w:rPr>
        <w:t>155 S 5</w:t>
      </w:r>
      <w:r w:rsidR="00AF228E" w:rsidRPr="00AF228E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 w:rsidR="00AF228E" w:rsidRPr="00AF228E">
        <w:rPr>
          <w:rFonts w:ascii="Times New Roman" w:hAnsi="Times New Roman" w:cs="Times New Roman"/>
          <w:b/>
          <w:bCs/>
          <w:sz w:val="18"/>
          <w:szCs w:val="18"/>
        </w:rPr>
        <w:t xml:space="preserve"> E</w:t>
      </w:r>
      <w:r w:rsidR="008E666F" w:rsidRPr="00AF228E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8E666F">
        <w:rPr>
          <w:rFonts w:ascii="Times New Roman" w:hAnsi="Times New Roman" w:cs="Times New Roman"/>
          <w:b/>
          <w:sz w:val="18"/>
          <w:szCs w:val="18"/>
        </w:rPr>
        <w:t xml:space="preserve"> Mountain Home, Idaho. </w:t>
      </w:r>
    </w:p>
    <w:sectPr w:rsidR="000F601F" w:rsidRPr="00D351A9" w:rsidSect="000C49E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678"/>
    <w:multiLevelType w:val="hybridMultilevel"/>
    <w:tmpl w:val="5B462034"/>
    <w:lvl w:ilvl="0" w:tplc="A7143C30">
      <w:numFmt w:val="bullet"/>
      <w:lvlText w:val=""/>
      <w:lvlJc w:val="left"/>
      <w:pPr>
        <w:ind w:left="16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3CD333E5"/>
    <w:multiLevelType w:val="hybridMultilevel"/>
    <w:tmpl w:val="121AC1E2"/>
    <w:lvl w:ilvl="0" w:tplc="9FFAE38C">
      <w:numFmt w:val="bullet"/>
      <w:lvlText w:val=""/>
      <w:lvlJc w:val="left"/>
      <w:pPr>
        <w:ind w:left="16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4B832111"/>
    <w:multiLevelType w:val="hybridMultilevel"/>
    <w:tmpl w:val="F1C80462"/>
    <w:lvl w:ilvl="0" w:tplc="42AC4218">
      <w:numFmt w:val="bullet"/>
      <w:lvlText w:val=""/>
      <w:lvlJc w:val="left"/>
      <w:pPr>
        <w:ind w:left="16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6F172074"/>
    <w:multiLevelType w:val="hybridMultilevel"/>
    <w:tmpl w:val="53C8B6E2"/>
    <w:lvl w:ilvl="0" w:tplc="8354D2BE">
      <w:numFmt w:val="bullet"/>
      <w:lvlText w:val=""/>
      <w:lvlJc w:val="left"/>
      <w:pPr>
        <w:ind w:left="157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75323E2D"/>
    <w:multiLevelType w:val="hybridMultilevel"/>
    <w:tmpl w:val="C0D689BC"/>
    <w:lvl w:ilvl="0" w:tplc="1A34B4DA">
      <w:numFmt w:val="bullet"/>
      <w:lvlText w:val=""/>
      <w:lvlJc w:val="left"/>
      <w:pPr>
        <w:ind w:left="16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1907253671">
    <w:abstractNumId w:val="1"/>
  </w:num>
  <w:num w:numId="2" w16cid:durableId="757823135">
    <w:abstractNumId w:val="0"/>
  </w:num>
  <w:num w:numId="3" w16cid:durableId="1832990522">
    <w:abstractNumId w:val="4"/>
  </w:num>
  <w:num w:numId="4" w16cid:durableId="52388233">
    <w:abstractNumId w:val="2"/>
  </w:num>
  <w:num w:numId="5" w16cid:durableId="378744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B5"/>
    <w:rsid w:val="000149F4"/>
    <w:rsid w:val="00023951"/>
    <w:rsid w:val="0002584B"/>
    <w:rsid w:val="0003089D"/>
    <w:rsid w:val="00031914"/>
    <w:rsid w:val="00033FBE"/>
    <w:rsid w:val="00044EC4"/>
    <w:rsid w:val="000953FF"/>
    <w:rsid w:val="000A2CD3"/>
    <w:rsid w:val="000A4458"/>
    <w:rsid w:val="000C49EF"/>
    <w:rsid w:val="000E499A"/>
    <w:rsid w:val="000F5535"/>
    <w:rsid w:val="000F601F"/>
    <w:rsid w:val="0011569A"/>
    <w:rsid w:val="00126347"/>
    <w:rsid w:val="001349B4"/>
    <w:rsid w:val="001572DF"/>
    <w:rsid w:val="00182922"/>
    <w:rsid w:val="00191610"/>
    <w:rsid w:val="001A4FCC"/>
    <w:rsid w:val="001A7DB1"/>
    <w:rsid w:val="001D2921"/>
    <w:rsid w:val="001E78FA"/>
    <w:rsid w:val="00201938"/>
    <w:rsid w:val="0022316E"/>
    <w:rsid w:val="00226298"/>
    <w:rsid w:val="00230884"/>
    <w:rsid w:val="00231B80"/>
    <w:rsid w:val="002827AE"/>
    <w:rsid w:val="002868F2"/>
    <w:rsid w:val="00293702"/>
    <w:rsid w:val="002C07FA"/>
    <w:rsid w:val="002E562B"/>
    <w:rsid w:val="002F2F7D"/>
    <w:rsid w:val="00330565"/>
    <w:rsid w:val="00340223"/>
    <w:rsid w:val="00377D19"/>
    <w:rsid w:val="00394721"/>
    <w:rsid w:val="003A36AC"/>
    <w:rsid w:val="003A7AD9"/>
    <w:rsid w:val="003C7970"/>
    <w:rsid w:val="003D7F62"/>
    <w:rsid w:val="004456BD"/>
    <w:rsid w:val="00481A7D"/>
    <w:rsid w:val="004934D6"/>
    <w:rsid w:val="004A1C6B"/>
    <w:rsid w:val="004B3FD5"/>
    <w:rsid w:val="004D0903"/>
    <w:rsid w:val="005079E5"/>
    <w:rsid w:val="00510B50"/>
    <w:rsid w:val="00516BBA"/>
    <w:rsid w:val="00536AF8"/>
    <w:rsid w:val="00546CC7"/>
    <w:rsid w:val="005F2B51"/>
    <w:rsid w:val="006113FB"/>
    <w:rsid w:val="00630082"/>
    <w:rsid w:val="006344C8"/>
    <w:rsid w:val="0064263D"/>
    <w:rsid w:val="006522EF"/>
    <w:rsid w:val="00656D96"/>
    <w:rsid w:val="00694905"/>
    <w:rsid w:val="006A47BC"/>
    <w:rsid w:val="006E4FD4"/>
    <w:rsid w:val="006F05DA"/>
    <w:rsid w:val="00713E84"/>
    <w:rsid w:val="00755DD3"/>
    <w:rsid w:val="00757B1E"/>
    <w:rsid w:val="00760B0B"/>
    <w:rsid w:val="00762ABA"/>
    <w:rsid w:val="00770E1A"/>
    <w:rsid w:val="00771CCB"/>
    <w:rsid w:val="00771FBE"/>
    <w:rsid w:val="00794E48"/>
    <w:rsid w:val="007C1540"/>
    <w:rsid w:val="007C5661"/>
    <w:rsid w:val="007C6F33"/>
    <w:rsid w:val="007D58AF"/>
    <w:rsid w:val="007E5C2A"/>
    <w:rsid w:val="0082129B"/>
    <w:rsid w:val="0083149C"/>
    <w:rsid w:val="00836BCB"/>
    <w:rsid w:val="0084132B"/>
    <w:rsid w:val="00857C43"/>
    <w:rsid w:val="008A3A22"/>
    <w:rsid w:val="008A5B4F"/>
    <w:rsid w:val="008C088D"/>
    <w:rsid w:val="008E666F"/>
    <w:rsid w:val="008F2D7F"/>
    <w:rsid w:val="009304D3"/>
    <w:rsid w:val="0093607E"/>
    <w:rsid w:val="009525B2"/>
    <w:rsid w:val="00955749"/>
    <w:rsid w:val="009729BF"/>
    <w:rsid w:val="009822AA"/>
    <w:rsid w:val="009A24D7"/>
    <w:rsid w:val="009D53AE"/>
    <w:rsid w:val="00A13FC5"/>
    <w:rsid w:val="00A17CA3"/>
    <w:rsid w:val="00A22830"/>
    <w:rsid w:val="00A30EAC"/>
    <w:rsid w:val="00A3357A"/>
    <w:rsid w:val="00A52D8D"/>
    <w:rsid w:val="00A54355"/>
    <w:rsid w:val="00A67C2C"/>
    <w:rsid w:val="00A8216A"/>
    <w:rsid w:val="00A904AA"/>
    <w:rsid w:val="00A911A0"/>
    <w:rsid w:val="00A9464A"/>
    <w:rsid w:val="00A94D99"/>
    <w:rsid w:val="00AD12B5"/>
    <w:rsid w:val="00AE2537"/>
    <w:rsid w:val="00AF0BDB"/>
    <w:rsid w:val="00AF228E"/>
    <w:rsid w:val="00B07AB3"/>
    <w:rsid w:val="00B17998"/>
    <w:rsid w:val="00B25E91"/>
    <w:rsid w:val="00B340EC"/>
    <w:rsid w:val="00B40B16"/>
    <w:rsid w:val="00B43193"/>
    <w:rsid w:val="00B46ED9"/>
    <w:rsid w:val="00BA38F9"/>
    <w:rsid w:val="00BB7EC6"/>
    <w:rsid w:val="00BF7B39"/>
    <w:rsid w:val="00C05616"/>
    <w:rsid w:val="00C108F3"/>
    <w:rsid w:val="00C46FE3"/>
    <w:rsid w:val="00C62CB8"/>
    <w:rsid w:val="00C82EFC"/>
    <w:rsid w:val="00C83BFB"/>
    <w:rsid w:val="00C92E6F"/>
    <w:rsid w:val="00CA1C57"/>
    <w:rsid w:val="00CB7088"/>
    <w:rsid w:val="00CD6D7E"/>
    <w:rsid w:val="00CF6C0E"/>
    <w:rsid w:val="00D17B92"/>
    <w:rsid w:val="00D24ED4"/>
    <w:rsid w:val="00D256E2"/>
    <w:rsid w:val="00D331E8"/>
    <w:rsid w:val="00D351A9"/>
    <w:rsid w:val="00D40260"/>
    <w:rsid w:val="00D53CC9"/>
    <w:rsid w:val="00D750DD"/>
    <w:rsid w:val="00DA6F7E"/>
    <w:rsid w:val="00DB5215"/>
    <w:rsid w:val="00DD4277"/>
    <w:rsid w:val="00DE7989"/>
    <w:rsid w:val="00E253CD"/>
    <w:rsid w:val="00E3235E"/>
    <w:rsid w:val="00E5117C"/>
    <w:rsid w:val="00E546DD"/>
    <w:rsid w:val="00E9738A"/>
    <w:rsid w:val="00EA1A4F"/>
    <w:rsid w:val="00EB42B8"/>
    <w:rsid w:val="00EB5E4E"/>
    <w:rsid w:val="00ED3FCF"/>
    <w:rsid w:val="00ED4E97"/>
    <w:rsid w:val="00F11A82"/>
    <w:rsid w:val="00F259F9"/>
    <w:rsid w:val="00F43062"/>
    <w:rsid w:val="00F5252F"/>
    <w:rsid w:val="00F60034"/>
    <w:rsid w:val="00F64D7B"/>
    <w:rsid w:val="00F739A4"/>
    <w:rsid w:val="00F77057"/>
    <w:rsid w:val="00F9589A"/>
    <w:rsid w:val="00FA3657"/>
    <w:rsid w:val="00FB6F1E"/>
    <w:rsid w:val="00FD6B70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54C9"/>
  <w15:chartTrackingRefBased/>
  <w15:docId w15:val="{E84D40CC-5A2A-4C7A-8968-40F7EA10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3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@elmore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Essl</dc:creator>
  <cp:keywords/>
  <dc:description/>
  <cp:lastModifiedBy>Francene Payne</cp:lastModifiedBy>
  <cp:revision>14</cp:revision>
  <cp:lastPrinted>2025-07-01T14:11:00Z</cp:lastPrinted>
  <dcterms:created xsi:type="dcterms:W3CDTF">2025-05-29T19:30:00Z</dcterms:created>
  <dcterms:modified xsi:type="dcterms:W3CDTF">2025-07-01T14:14:00Z</dcterms:modified>
</cp:coreProperties>
</file>